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2128C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I</w:t>
      </w:r>
      <w:r w:rsidR="00795692">
        <w:rPr>
          <w:rFonts w:ascii="Arial" w:hAnsi="Arial" w:cs="Arial"/>
          <w:b/>
          <w:sz w:val="24"/>
          <w:szCs w:val="26"/>
        </w:rPr>
        <w:t>X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>
        <w:rPr>
          <w:rFonts w:ascii="Arial" w:hAnsi="Arial" w:cs="Arial"/>
          <w:sz w:val="24"/>
          <w:szCs w:val="26"/>
          <w:u w:val="single"/>
        </w:rPr>
        <w:t>marzo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128C8">
        <w:rPr>
          <w:rFonts w:ascii="Arial" w:hAnsi="Arial" w:cs="Arial"/>
          <w:b/>
          <w:sz w:val="24"/>
          <w:szCs w:val="26"/>
        </w:rPr>
        <w:t>0</w:t>
      </w:r>
      <w:r w:rsidR="00795692">
        <w:rPr>
          <w:rFonts w:ascii="Arial" w:hAnsi="Arial" w:cs="Arial"/>
          <w:b/>
          <w:sz w:val="24"/>
          <w:szCs w:val="26"/>
        </w:rPr>
        <w:t>8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795692">
        <w:rPr>
          <w:rFonts w:ascii="Arial" w:hAnsi="Arial" w:cs="Arial"/>
          <w:sz w:val="24"/>
          <w:szCs w:val="26"/>
        </w:rPr>
        <w:t>23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0E465F">
        <w:rPr>
          <w:rFonts w:ascii="Arial" w:hAnsi="Arial" w:cs="Arial"/>
          <w:sz w:val="24"/>
          <w:szCs w:val="26"/>
        </w:rPr>
        <w:t>febrero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13214" w:rsidRDefault="00D13214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95692" w:rsidRDefault="00B37F0E" w:rsidP="0079569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912CF2">
        <w:rPr>
          <w:rFonts w:ascii="Arial" w:hAnsi="Arial" w:cs="Arial"/>
          <w:sz w:val="24"/>
          <w:szCs w:val="26"/>
        </w:rPr>
        <w:t>4.</w:t>
      </w:r>
      <w:r w:rsidR="002128C8">
        <w:rPr>
          <w:rFonts w:ascii="Arial" w:hAnsi="Arial" w:cs="Arial"/>
          <w:sz w:val="24"/>
          <w:szCs w:val="26"/>
        </w:rPr>
        <w:t xml:space="preserve"> </w:t>
      </w:r>
      <w:r w:rsidR="00795692">
        <w:rPr>
          <w:rFonts w:ascii="Arial" w:hAnsi="Arial" w:cs="Arial"/>
          <w:sz w:val="24"/>
          <w:szCs w:val="26"/>
        </w:rPr>
        <w:t xml:space="preserve">Análisis y calificación de la excusa planteada por </w:t>
      </w:r>
      <w:r w:rsidR="00795692">
        <w:rPr>
          <w:rFonts w:ascii="Arial" w:hAnsi="Arial" w:cs="Arial"/>
          <w:sz w:val="24"/>
          <w:szCs w:val="26"/>
        </w:rPr>
        <w:t>el</w:t>
      </w:r>
      <w:r w:rsidR="00795692">
        <w:rPr>
          <w:rFonts w:ascii="Arial" w:hAnsi="Arial" w:cs="Arial"/>
          <w:sz w:val="24"/>
          <w:szCs w:val="26"/>
        </w:rPr>
        <w:t xml:space="preserve"> Magistrad</w:t>
      </w:r>
      <w:r w:rsidR="00795692">
        <w:rPr>
          <w:rFonts w:ascii="Arial" w:hAnsi="Arial" w:cs="Arial"/>
          <w:sz w:val="24"/>
          <w:szCs w:val="26"/>
        </w:rPr>
        <w:t>o César Alejandro Saucedo Flores</w:t>
      </w:r>
      <w:r w:rsidR="00795692">
        <w:rPr>
          <w:rFonts w:ascii="Arial" w:hAnsi="Arial" w:cs="Arial"/>
          <w:sz w:val="24"/>
          <w:szCs w:val="26"/>
        </w:rPr>
        <w:t xml:space="preserve">, respecto al </w:t>
      </w:r>
      <w:r w:rsidR="00795692">
        <w:rPr>
          <w:rFonts w:ascii="Arial" w:hAnsi="Arial" w:cs="Arial"/>
          <w:sz w:val="24"/>
          <w:szCs w:val="26"/>
        </w:rPr>
        <w:t xml:space="preserve"> </w:t>
      </w:r>
      <w:r w:rsidR="00795692" w:rsidRPr="00795692">
        <w:rPr>
          <w:rFonts w:ascii="Arial" w:hAnsi="Arial" w:cs="Arial"/>
          <w:b/>
          <w:sz w:val="24"/>
          <w:szCs w:val="26"/>
        </w:rPr>
        <w:t>expediente auxiliar</w:t>
      </w:r>
      <w:r w:rsidR="00795692">
        <w:rPr>
          <w:rFonts w:ascii="Arial" w:hAnsi="Arial" w:cs="Arial"/>
          <w:sz w:val="24"/>
          <w:szCs w:val="26"/>
        </w:rPr>
        <w:t xml:space="preserve"> </w:t>
      </w:r>
      <w:r w:rsidR="00795692">
        <w:rPr>
          <w:rFonts w:ascii="Arial" w:hAnsi="Arial" w:cs="Arial"/>
          <w:b/>
          <w:sz w:val="24"/>
          <w:szCs w:val="26"/>
        </w:rPr>
        <w:t>96</w:t>
      </w:r>
      <w:r w:rsidR="00795692" w:rsidRPr="0082570C">
        <w:rPr>
          <w:rFonts w:ascii="Arial" w:hAnsi="Arial" w:cs="Arial"/>
          <w:b/>
          <w:sz w:val="24"/>
          <w:szCs w:val="26"/>
        </w:rPr>
        <w:t>/</w:t>
      </w:r>
      <w:r w:rsidR="00795692">
        <w:rPr>
          <w:rFonts w:ascii="Arial" w:hAnsi="Arial" w:cs="Arial"/>
          <w:b/>
          <w:sz w:val="24"/>
          <w:szCs w:val="26"/>
        </w:rPr>
        <w:t>202</w:t>
      </w:r>
      <w:r w:rsidR="00795692">
        <w:rPr>
          <w:rFonts w:ascii="Arial" w:hAnsi="Arial" w:cs="Arial"/>
          <w:b/>
          <w:sz w:val="24"/>
          <w:szCs w:val="26"/>
        </w:rPr>
        <w:t>2</w:t>
      </w:r>
      <w:r w:rsidR="00795692">
        <w:rPr>
          <w:rFonts w:ascii="Arial" w:hAnsi="Arial" w:cs="Arial"/>
          <w:sz w:val="24"/>
          <w:szCs w:val="26"/>
        </w:rPr>
        <w:t>, con intervención de</w:t>
      </w:r>
      <w:r w:rsidR="00795692">
        <w:rPr>
          <w:rFonts w:ascii="Arial" w:hAnsi="Arial" w:cs="Arial"/>
          <w:sz w:val="24"/>
          <w:szCs w:val="26"/>
        </w:rPr>
        <w:t xml:space="preserve"> </w:t>
      </w:r>
      <w:r w:rsidR="00795692">
        <w:rPr>
          <w:rFonts w:ascii="Arial" w:hAnsi="Arial" w:cs="Arial"/>
          <w:sz w:val="24"/>
          <w:szCs w:val="26"/>
        </w:rPr>
        <w:t>l</w:t>
      </w:r>
      <w:r w:rsidR="00795692">
        <w:rPr>
          <w:rFonts w:ascii="Arial" w:hAnsi="Arial" w:cs="Arial"/>
          <w:sz w:val="24"/>
          <w:szCs w:val="26"/>
        </w:rPr>
        <w:t xml:space="preserve">a Magistrada Supernumeraria </w:t>
      </w:r>
      <w:r w:rsidR="00795692">
        <w:rPr>
          <w:rFonts w:ascii="Arial" w:hAnsi="Arial" w:cs="Arial"/>
          <w:b/>
          <w:sz w:val="24"/>
          <w:szCs w:val="26"/>
        </w:rPr>
        <w:t>Astrid Amaya Zamora</w:t>
      </w:r>
      <w:r w:rsidR="00795692">
        <w:rPr>
          <w:rFonts w:ascii="Arial" w:hAnsi="Arial" w:cs="Arial"/>
          <w:sz w:val="24"/>
          <w:szCs w:val="26"/>
        </w:rPr>
        <w:t>.</w:t>
      </w:r>
      <w:r w:rsidR="00795692">
        <w:rPr>
          <w:rFonts w:ascii="Arial" w:hAnsi="Arial" w:cs="Arial"/>
          <w:sz w:val="24"/>
          <w:szCs w:val="26"/>
        </w:rPr>
        <w:t xml:space="preserve"> </w:t>
      </w:r>
    </w:p>
    <w:p w:rsidR="001249FA" w:rsidRDefault="001249FA" w:rsidP="0079569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795692" w:rsidRDefault="002128C8" w:rsidP="0079569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5.</w:t>
      </w:r>
      <w:r w:rsidR="00795692">
        <w:rPr>
          <w:rFonts w:ascii="Arial" w:hAnsi="Arial" w:cs="Arial"/>
          <w:sz w:val="24"/>
          <w:szCs w:val="26"/>
        </w:rPr>
        <w:t xml:space="preserve"> </w:t>
      </w:r>
      <w:r w:rsidR="00795692">
        <w:rPr>
          <w:rFonts w:ascii="Arial" w:hAnsi="Arial" w:cs="Arial"/>
          <w:sz w:val="24"/>
          <w:szCs w:val="26"/>
        </w:rPr>
        <w:t xml:space="preserve">Análisis y calificación de la excusa planteada por el Magistrado César Alejandro Saucedo Flores, respecto al  expediente auxiliar </w:t>
      </w:r>
      <w:r w:rsidR="00795692">
        <w:rPr>
          <w:rFonts w:ascii="Arial" w:hAnsi="Arial" w:cs="Arial"/>
          <w:b/>
          <w:sz w:val="24"/>
          <w:szCs w:val="26"/>
        </w:rPr>
        <w:t>13</w:t>
      </w:r>
      <w:r w:rsidR="00795692" w:rsidRPr="0082570C">
        <w:rPr>
          <w:rFonts w:ascii="Arial" w:hAnsi="Arial" w:cs="Arial"/>
          <w:b/>
          <w:sz w:val="24"/>
          <w:szCs w:val="26"/>
        </w:rPr>
        <w:t>/</w:t>
      </w:r>
      <w:r w:rsidR="00795692">
        <w:rPr>
          <w:rFonts w:ascii="Arial" w:hAnsi="Arial" w:cs="Arial"/>
          <w:b/>
          <w:sz w:val="24"/>
          <w:szCs w:val="26"/>
        </w:rPr>
        <w:t>2023</w:t>
      </w:r>
      <w:r w:rsidR="00795692">
        <w:rPr>
          <w:rFonts w:ascii="Arial" w:hAnsi="Arial" w:cs="Arial"/>
          <w:sz w:val="24"/>
          <w:szCs w:val="26"/>
        </w:rPr>
        <w:t xml:space="preserve">, con intervención del Magistrado Supernumerario </w:t>
      </w:r>
      <w:r w:rsidR="00795692">
        <w:rPr>
          <w:rFonts w:ascii="Arial" w:hAnsi="Arial" w:cs="Arial"/>
          <w:b/>
          <w:sz w:val="24"/>
          <w:szCs w:val="26"/>
        </w:rPr>
        <w:t>Gustavo Sergio López Arizpe</w:t>
      </w:r>
      <w:r w:rsidR="00795692">
        <w:rPr>
          <w:rFonts w:ascii="Arial" w:hAnsi="Arial" w:cs="Arial"/>
          <w:sz w:val="24"/>
          <w:szCs w:val="26"/>
        </w:rPr>
        <w:t>.</w:t>
      </w:r>
    </w:p>
    <w:p w:rsidR="001249FA" w:rsidRDefault="00912CF2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F37425">
        <w:rPr>
          <w:rFonts w:ascii="Arial" w:hAnsi="Arial" w:cs="Arial"/>
          <w:sz w:val="24"/>
          <w:szCs w:val="26"/>
        </w:rPr>
        <w:t xml:space="preserve"> </w:t>
      </w:r>
    </w:p>
    <w:p w:rsidR="005B4E68" w:rsidRPr="00CD2E4A" w:rsidRDefault="001F7DC0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bookmarkStart w:id="0" w:name="_GoBack"/>
      <w:bookmarkEnd w:id="0"/>
      <w:r>
        <w:rPr>
          <w:rFonts w:ascii="Arial" w:hAnsi="Arial" w:cs="Arial"/>
          <w:sz w:val="24"/>
          <w:szCs w:val="26"/>
        </w:rPr>
        <w:t xml:space="preserve">6. </w:t>
      </w:r>
      <w:r w:rsidR="005B4E68" w:rsidRPr="00F37425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5B4E68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1F7DC0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7</w:t>
      </w:r>
      <w:r w:rsidR="005B4E68">
        <w:rPr>
          <w:rFonts w:ascii="Arial" w:hAnsi="Arial" w:cs="Arial"/>
          <w:sz w:val="24"/>
          <w:szCs w:val="26"/>
        </w:rPr>
        <w:t>. 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C258A"/>
    <w:rsid w:val="000E465F"/>
    <w:rsid w:val="001249FA"/>
    <w:rsid w:val="001F7DC0"/>
    <w:rsid w:val="002128C8"/>
    <w:rsid w:val="002402B0"/>
    <w:rsid w:val="00314D85"/>
    <w:rsid w:val="0036430B"/>
    <w:rsid w:val="003930DF"/>
    <w:rsid w:val="0050758D"/>
    <w:rsid w:val="00540D99"/>
    <w:rsid w:val="00587583"/>
    <w:rsid w:val="005B4E68"/>
    <w:rsid w:val="006F02AB"/>
    <w:rsid w:val="006F76B7"/>
    <w:rsid w:val="0073004E"/>
    <w:rsid w:val="00754486"/>
    <w:rsid w:val="007602A3"/>
    <w:rsid w:val="00795692"/>
    <w:rsid w:val="0082570C"/>
    <w:rsid w:val="008B33DF"/>
    <w:rsid w:val="008E2980"/>
    <w:rsid w:val="00912CF2"/>
    <w:rsid w:val="00934D40"/>
    <w:rsid w:val="009561C6"/>
    <w:rsid w:val="009C4DF8"/>
    <w:rsid w:val="00A104F2"/>
    <w:rsid w:val="00A17573"/>
    <w:rsid w:val="00AA0F98"/>
    <w:rsid w:val="00B359A7"/>
    <w:rsid w:val="00B37F0E"/>
    <w:rsid w:val="00B81742"/>
    <w:rsid w:val="00B92C27"/>
    <w:rsid w:val="00CE6B87"/>
    <w:rsid w:val="00D13214"/>
    <w:rsid w:val="00D801B4"/>
    <w:rsid w:val="00D802D1"/>
    <w:rsid w:val="00D849D1"/>
    <w:rsid w:val="00DC0F5B"/>
    <w:rsid w:val="00E86D9D"/>
    <w:rsid w:val="00ED6A46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4</cp:revision>
  <cp:lastPrinted>2022-11-15T20:27:00Z</cp:lastPrinted>
  <dcterms:created xsi:type="dcterms:W3CDTF">2023-02-28T20:01:00Z</dcterms:created>
  <dcterms:modified xsi:type="dcterms:W3CDTF">2023-02-28T20:07:00Z</dcterms:modified>
</cp:coreProperties>
</file>